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2D" w:rsidRPr="00D11E2D" w:rsidRDefault="00D11E2D" w:rsidP="00D11E2D">
      <w:pPr>
        <w:spacing w:after="210" w:line="240" w:lineRule="auto"/>
        <w:outlineLvl w:val="0"/>
        <w:rPr>
          <w:rFonts w:ascii="brandon_grotesquebold" w:eastAsia="Times New Roman" w:hAnsi="brandon_grotesquebold" w:cs="Helvetica"/>
          <w:caps/>
          <w:color w:val="366496"/>
          <w:spacing w:val="30"/>
          <w:kern w:val="36"/>
          <w:sz w:val="32"/>
          <w:szCs w:val="32"/>
        </w:rPr>
      </w:pPr>
      <w:hyperlink r:id="rId5" w:history="1">
        <w:r w:rsidRPr="00D11E2D">
          <w:rPr>
            <w:rStyle w:val="Hyperlink"/>
            <w:rFonts w:ascii="brandon_grotesquebold" w:eastAsia="Times New Roman" w:hAnsi="brandon_grotesquebold" w:cs="Helvetica"/>
            <w:caps/>
            <w:spacing w:val="30"/>
            <w:kern w:val="36"/>
            <w:sz w:val="32"/>
            <w:szCs w:val="32"/>
          </w:rPr>
          <w:t>http://capta.org/pta-leaders/programs/reflections/</w:t>
        </w:r>
      </w:hyperlink>
    </w:p>
    <w:p w:rsidR="00D11E2D" w:rsidRDefault="00D11E2D" w:rsidP="00D11E2D">
      <w:pPr>
        <w:spacing w:after="210" w:line="240" w:lineRule="auto"/>
        <w:outlineLvl w:val="0"/>
        <w:rPr>
          <w:rFonts w:ascii="brandon_grotesquebold" w:eastAsia="Times New Roman" w:hAnsi="brandon_grotesquebold" w:cs="Helvetica"/>
          <w:caps/>
          <w:color w:val="366496"/>
          <w:spacing w:val="30"/>
          <w:kern w:val="36"/>
          <w:sz w:val="45"/>
          <w:szCs w:val="45"/>
        </w:rPr>
      </w:pPr>
    </w:p>
    <w:p w:rsidR="00D11E2D" w:rsidRPr="00D11E2D" w:rsidRDefault="00D11E2D" w:rsidP="00D11E2D">
      <w:pPr>
        <w:spacing w:after="210" w:line="240" w:lineRule="auto"/>
        <w:outlineLvl w:val="0"/>
        <w:rPr>
          <w:rFonts w:ascii="brandon_grotesquebold" w:eastAsia="Times New Roman" w:hAnsi="brandon_grotesquebold" w:cs="Helvetica"/>
          <w:caps/>
          <w:color w:val="366496"/>
          <w:spacing w:val="30"/>
          <w:kern w:val="36"/>
          <w:sz w:val="45"/>
          <w:szCs w:val="45"/>
        </w:rPr>
      </w:pPr>
      <w:r w:rsidRPr="00D11E2D">
        <w:rPr>
          <w:rFonts w:ascii="brandon_grotesquebold" w:eastAsia="Times New Roman" w:hAnsi="brandon_grotesquebold" w:cs="Helvetica"/>
          <w:caps/>
          <w:color w:val="366496"/>
          <w:spacing w:val="30"/>
          <w:kern w:val="36"/>
          <w:sz w:val="45"/>
          <w:szCs w:val="45"/>
        </w:rPr>
        <w:t>Encourage the arts with Reflections</w:t>
      </w:r>
    </w:p>
    <w:p w:rsidR="00D11E2D" w:rsidRPr="00D11E2D" w:rsidRDefault="00D11E2D" w:rsidP="00D11E2D">
      <w:pPr>
        <w:spacing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322222"/>
          <w:sz w:val="27"/>
          <w:szCs w:val="27"/>
        </w:rPr>
        <w:drawing>
          <wp:inline distT="0" distB="0" distL="0" distR="0">
            <wp:extent cx="6953250" cy="2457450"/>
            <wp:effectExtent l="19050" t="0" r="0" b="0"/>
            <wp:docPr id="1" name="Picture 1" descr="reflections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lections_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E2D" w:rsidRPr="00D11E2D" w:rsidRDefault="00D11E2D" w:rsidP="00D11E2D">
      <w:pPr>
        <w:spacing w:after="210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brandon_grotesque_regularRg" w:eastAsia="Times New Roman" w:hAnsi="brandon_grotesque_regularRg" w:cs="Helvetica"/>
          <w:b/>
          <w:bCs/>
          <w:color w:val="322222"/>
          <w:sz w:val="27"/>
          <w:szCs w:val="27"/>
        </w:rPr>
        <w:t xml:space="preserve">Recognize student artwork through the PTA Reflections Art Program. </w:t>
      </w: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>In this section, you’ll find the tools and resources you need to organize a Reflections Art Program at your school.</w:t>
      </w:r>
    </w:p>
    <w:p w:rsidR="00D11E2D" w:rsidRDefault="00D11E2D" w:rsidP="00D11E2D">
      <w:pPr>
        <w:spacing w:before="420" w:after="210" w:line="240" w:lineRule="auto"/>
        <w:outlineLvl w:val="1"/>
        <w:rPr>
          <w:rFonts w:ascii="Helvetica" w:eastAsia="Times New Roman" w:hAnsi="Helvetica" w:cs="Helvetica"/>
          <w:color w:val="322222"/>
          <w:sz w:val="27"/>
          <w:szCs w:val="27"/>
        </w:rPr>
      </w:pPr>
    </w:p>
    <w:p w:rsidR="00D11E2D" w:rsidRDefault="00D11E2D" w:rsidP="00D11E2D">
      <w:pPr>
        <w:spacing w:before="420" w:after="210" w:line="240" w:lineRule="auto"/>
        <w:outlineLvl w:val="1"/>
        <w:rPr>
          <w:rFonts w:ascii="Helvetica" w:eastAsia="Times New Roman" w:hAnsi="Helvetica" w:cs="Helvetica"/>
          <w:color w:val="322222"/>
          <w:sz w:val="27"/>
          <w:szCs w:val="27"/>
        </w:rPr>
      </w:pPr>
    </w:p>
    <w:p w:rsidR="00D11E2D" w:rsidRDefault="00D11E2D" w:rsidP="00D11E2D">
      <w:pPr>
        <w:spacing w:before="420" w:after="210" w:line="240" w:lineRule="auto"/>
        <w:outlineLvl w:val="1"/>
        <w:rPr>
          <w:rFonts w:ascii="Helvetica" w:eastAsia="Times New Roman" w:hAnsi="Helvetica" w:cs="Helvetica"/>
          <w:color w:val="322222"/>
          <w:sz w:val="27"/>
          <w:szCs w:val="27"/>
        </w:rPr>
      </w:pPr>
    </w:p>
    <w:p w:rsidR="00D11E2D" w:rsidRDefault="00D11E2D" w:rsidP="00D11E2D">
      <w:pPr>
        <w:spacing w:before="420" w:after="210" w:line="240" w:lineRule="auto"/>
        <w:outlineLvl w:val="1"/>
        <w:rPr>
          <w:rFonts w:ascii="Helvetica" w:eastAsia="Times New Roman" w:hAnsi="Helvetica" w:cs="Helvetica"/>
          <w:color w:val="322222"/>
          <w:sz w:val="27"/>
          <w:szCs w:val="27"/>
        </w:rPr>
      </w:pPr>
    </w:p>
    <w:p w:rsidR="00D11E2D" w:rsidRDefault="00D11E2D" w:rsidP="00D11E2D">
      <w:pPr>
        <w:spacing w:before="420" w:after="210" w:line="240" w:lineRule="auto"/>
        <w:outlineLvl w:val="1"/>
        <w:rPr>
          <w:rFonts w:ascii="Helvetica" w:eastAsia="Times New Roman" w:hAnsi="Helvetica" w:cs="Helvetica"/>
          <w:color w:val="322222"/>
          <w:sz w:val="27"/>
          <w:szCs w:val="27"/>
        </w:rPr>
      </w:pPr>
    </w:p>
    <w:p w:rsidR="00D11E2D" w:rsidRPr="00D11E2D" w:rsidRDefault="00D11E2D" w:rsidP="00D11E2D">
      <w:pPr>
        <w:spacing w:before="420" w:after="210" w:line="240" w:lineRule="auto"/>
        <w:outlineLvl w:val="1"/>
        <w:rPr>
          <w:rFonts w:ascii="brandon_grotesquebold" w:eastAsia="Times New Roman" w:hAnsi="brandon_grotesquebold" w:cs="Helvetica"/>
          <w:caps/>
          <w:color w:val="322222"/>
          <w:sz w:val="65"/>
          <w:szCs w:val="65"/>
        </w:rPr>
      </w:pPr>
      <w:r w:rsidRPr="00D11E2D">
        <w:rPr>
          <w:rFonts w:ascii="brandon_grotesquebold" w:eastAsia="Times New Roman" w:hAnsi="brandon_grotesquebold" w:cs="Helvetica"/>
          <w:caps/>
          <w:color w:val="322222"/>
          <w:sz w:val="65"/>
          <w:szCs w:val="65"/>
        </w:rPr>
        <w:lastRenderedPageBreak/>
        <w:t>IS YOUR PTA READY FOR REFLECTIONS?</w:t>
      </w:r>
    </w:p>
    <w:p w:rsidR="00D11E2D" w:rsidRPr="00D11E2D" w:rsidRDefault="00D11E2D" w:rsidP="00D11E2D">
      <w:pPr>
        <w:spacing w:after="210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>Getting ready for Reflections includes activities such as publicizing the program, setting a due date to collect student artwork, selecting a judging panel and planning a recognition event for student participants.</w:t>
      </w:r>
    </w:p>
    <w:p w:rsidR="00D11E2D" w:rsidRPr="00D11E2D" w:rsidRDefault="00D11E2D" w:rsidP="00D11E2D">
      <w:pPr>
        <w:spacing w:after="210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 xml:space="preserve">To get started, appoint a </w:t>
      </w:r>
      <w:hyperlink r:id="rId7" w:history="1">
        <w:r w:rsidRPr="00D11E2D">
          <w:rPr>
            <w:rFonts w:ascii="Helvetica" w:eastAsia="Times New Roman" w:hAnsi="Helvetica" w:cs="Helvetica"/>
            <w:color w:val="2188B5"/>
            <w:sz w:val="27"/>
          </w:rPr>
          <w:t>Reflections chairman</w:t>
        </w:r>
      </w:hyperlink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 xml:space="preserve"> along with four or five committee members to help put together the Reflections Art Program at your school.</w:t>
      </w:r>
    </w:p>
    <w:p w:rsidR="00D11E2D" w:rsidRPr="00D11E2D" w:rsidRDefault="00D11E2D" w:rsidP="00D11E2D">
      <w:pPr>
        <w:spacing w:after="210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 xml:space="preserve">Meet to review the </w:t>
      </w:r>
      <w:hyperlink r:id="rId8" w:history="1">
        <w:r w:rsidRPr="00D11E2D">
          <w:rPr>
            <w:rFonts w:ascii="Helvetica" w:eastAsia="Times New Roman" w:hAnsi="Helvetica" w:cs="Helvetica"/>
            <w:color w:val="2188B5"/>
            <w:sz w:val="27"/>
          </w:rPr>
          <w:t>resources</w:t>
        </w:r>
      </w:hyperlink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 xml:space="preserve"> such as theme, rules for each category and materials on the Reflections Program.</w:t>
      </w:r>
    </w:p>
    <w:p w:rsidR="00D11E2D" w:rsidRPr="00D11E2D" w:rsidRDefault="00D11E2D" w:rsidP="00D11E2D">
      <w:pPr>
        <w:spacing w:after="210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>Brainstorm ideas for a Reflections kick off, student art display, judging panel, community sponsors and an awards ceremony.</w:t>
      </w:r>
    </w:p>
    <w:p w:rsidR="00D11E2D" w:rsidRPr="00D11E2D" w:rsidRDefault="00D11E2D" w:rsidP="00D11E2D">
      <w:pPr>
        <w:spacing w:after="210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>Delegate different aspects for running a successful program to your committee members to:</w:t>
      </w:r>
    </w:p>
    <w:p w:rsidR="00D11E2D" w:rsidRPr="00D11E2D" w:rsidRDefault="00D11E2D" w:rsidP="00D11E2D">
      <w:pPr>
        <w:numPr>
          <w:ilvl w:val="0"/>
          <w:numId w:val="1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>Develop a Reflections Program timeline and calendar using council and district PTA due dates as well as your school site’s master calendar</w:t>
      </w:r>
    </w:p>
    <w:p w:rsidR="00D11E2D" w:rsidRPr="00D11E2D" w:rsidRDefault="00D11E2D" w:rsidP="00D11E2D">
      <w:pPr>
        <w:numPr>
          <w:ilvl w:val="0"/>
          <w:numId w:val="1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>Submit a Reflections Program budget to your PTA board and association for approval</w:t>
      </w:r>
    </w:p>
    <w:p w:rsidR="00D11E2D" w:rsidRPr="00D11E2D" w:rsidRDefault="00D11E2D" w:rsidP="00D11E2D">
      <w:pPr>
        <w:numPr>
          <w:ilvl w:val="0"/>
          <w:numId w:val="1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>Promote the Reflections Program to your principal and teachers to encourage their buy-in, support and involvement</w:t>
      </w:r>
    </w:p>
    <w:p w:rsidR="00D11E2D" w:rsidRPr="00D11E2D" w:rsidRDefault="00D11E2D" w:rsidP="00D11E2D">
      <w:pPr>
        <w:numPr>
          <w:ilvl w:val="0"/>
          <w:numId w:val="1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>Publicize the program including the annual theme and due dates for students, parents, teachers and community members in newsletters, on campus and on your school website</w:t>
      </w:r>
    </w:p>
    <w:p w:rsidR="00D11E2D" w:rsidRPr="00D11E2D" w:rsidRDefault="00D11E2D" w:rsidP="00D11E2D">
      <w:pPr>
        <w:numPr>
          <w:ilvl w:val="0"/>
          <w:numId w:val="1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lastRenderedPageBreak/>
        <w:t>Select an impartial and qualified panel of judges to assess student artwork</w:t>
      </w:r>
    </w:p>
    <w:p w:rsidR="00D11E2D" w:rsidRPr="00D11E2D" w:rsidRDefault="00D11E2D" w:rsidP="00D11E2D">
      <w:pPr>
        <w:numPr>
          <w:ilvl w:val="0"/>
          <w:numId w:val="1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>Enlist the support of local businesses for supplies and student awards</w:t>
      </w:r>
    </w:p>
    <w:p w:rsidR="00D11E2D" w:rsidRPr="00D11E2D" w:rsidRDefault="00D11E2D" w:rsidP="00D11E2D">
      <w:pPr>
        <w:numPr>
          <w:ilvl w:val="0"/>
          <w:numId w:val="1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>Arrange to collect student artwork on your publicized due date</w:t>
      </w:r>
    </w:p>
    <w:p w:rsidR="00D11E2D" w:rsidRPr="00D11E2D" w:rsidRDefault="00D11E2D" w:rsidP="00D11E2D">
      <w:pPr>
        <w:numPr>
          <w:ilvl w:val="0"/>
          <w:numId w:val="1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>Plan a Reflections Award event to recognize each student participant</w:t>
      </w:r>
    </w:p>
    <w:p w:rsidR="00D11E2D" w:rsidRPr="00D11E2D" w:rsidRDefault="00D11E2D" w:rsidP="00D11E2D">
      <w:pPr>
        <w:numPr>
          <w:ilvl w:val="0"/>
          <w:numId w:val="1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>Prepare certificates and order awards for student participants</w:t>
      </w:r>
    </w:p>
    <w:p w:rsidR="00D11E2D" w:rsidRPr="00D11E2D" w:rsidRDefault="00D11E2D" w:rsidP="00D11E2D">
      <w:pPr>
        <w:numPr>
          <w:ilvl w:val="0"/>
          <w:numId w:val="1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>Recruit volunteers to help with hospitality, set up and clean up at your Reflections Award event.</w:t>
      </w:r>
    </w:p>
    <w:p w:rsidR="00D11E2D" w:rsidRPr="00D11E2D" w:rsidRDefault="00D11E2D" w:rsidP="00D11E2D">
      <w:pPr>
        <w:spacing w:before="420" w:after="210" w:line="240" w:lineRule="auto"/>
        <w:outlineLvl w:val="1"/>
        <w:rPr>
          <w:rFonts w:ascii="brandon_grotesquebold" w:eastAsia="Times New Roman" w:hAnsi="brandon_grotesquebold" w:cs="Helvetica"/>
          <w:caps/>
          <w:color w:val="322222"/>
          <w:sz w:val="65"/>
          <w:szCs w:val="65"/>
        </w:rPr>
      </w:pPr>
      <w:r w:rsidRPr="00D11E2D">
        <w:rPr>
          <w:rFonts w:ascii="brandon_grotesquebold" w:eastAsia="Times New Roman" w:hAnsi="brandon_grotesquebold" w:cs="Helvetica"/>
          <w:caps/>
          <w:color w:val="322222"/>
          <w:sz w:val="65"/>
          <w:szCs w:val="65"/>
        </w:rPr>
        <w:t>AFTER YOUR REFLECTIONS EVENT</w:t>
      </w:r>
    </w:p>
    <w:p w:rsidR="00D11E2D" w:rsidRPr="00D11E2D" w:rsidRDefault="00D11E2D" w:rsidP="00D11E2D">
      <w:pPr>
        <w:spacing w:after="210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>Plan to follow up after your Reflections Awards event by delegating committee members and volunteers to help complete activities such as:</w:t>
      </w:r>
    </w:p>
    <w:p w:rsidR="00D11E2D" w:rsidRPr="00D11E2D" w:rsidRDefault="00D11E2D" w:rsidP="00D11E2D">
      <w:pPr>
        <w:numPr>
          <w:ilvl w:val="0"/>
          <w:numId w:val="2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>Preparing cards or letters of congratulations to send to student participants</w:t>
      </w:r>
    </w:p>
    <w:p w:rsidR="00D11E2D" w:rsidRPr="00D11E2D" w:rsidRDefault="00D11E2D" w:rsidP="00D11E2D">
      <w:pPr>
        <w:numPr>
          <w:ilvl w:val="0"/>
          <w:numId w:val="2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>Writing thank-you notes to those involved in your program including judges, teachers, volunteers and sponsors</w:t>
      </w:r>
    </w:p>
    <w:p w:rsidR="00D11E2D" w:rsidRPr="00D11E2D" w:rsidRDefault="00D11E2D" w:rsidP="00D11E2D">
      <w:pPr>
        <w:numPr>
          <w:ilvl w:val="0"/>
          <w:numId w:val="2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>Sending student entries selected to represent your PTA to your local council/district PTA by their local due date for the next level of judging</w:t>
      </w:r>
    </w:p>
    <w:p w:rsidR="00D11E2D" w:rsidRPr="00D11E2D" w:rsidRDefault="00D11E2D" w:rsidP="00D11E2D">
      <w:pPr>
        <w:numPr>
          <w:ilvl w:val="0"/>
          <w:numId w:val="2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 xml:space="preserve">Completing and submitting Reflections Program forms online for student entries at the council/ district level to National PTA at </w:t>
      </w:r>
      <w:hyperlink r:id="rId9" w:history="1">
        <w:r w:rsidRPr="00D11E2D">
          <w:rPr>
            <w:rFonts w:ascii="Helvetica" w:eastAsia="Times New Roman" w:hAnsi="Helvetica" w:cs="Helvetica"/>
            <w:color w:val="2188B5"/>
            <w:sz w:val="27"/>
          </w:rPr>
          <w:t>www.pta.org</w:t>
        </w:r>
      </w:hyperlink>
    </w:p>
    <w:p w:rsidR="00D11E2D" w:rsidRPr="00D11E2D" w:rsidRDefault="00D11E2D" w:rsidP="00D11E2D">
      <w:pPr>
        <w:numPr>
          <w:ilvl w:val="0"/>
          <w:numId w:val="2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>Returning entries to students whose artwork was not selected for the next level of judging</w:t>
      </w:r>
    </w:p>
    <w:p w:rsidR="00D11E2D" w:rsidRPr="00D11E2D" w:rsidRDefault="00D11E2D" w:rsidP="00D11E2D">
      <w:pPr>
        <w:numPr>
          <w:ilvl w:val="0"/>
          <w:numId w:val="2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 xml:space="preserve">Publicizing the new Reflections theme soon after it’s announced in May at the annual California State PTA </w:t>
      </w:r>
      <w:hyperlink r:id="rId10" w:tooltip="Convention" w:history="1">
        <w:r w:rsidRPr="00D11E2D">
          <w:rPr>
            <w:rFonts w:ascii="Helvetica" w:eastAsia="Times New Roman" w:hAnsi="Helvetica" w:cs="Helvetica"/>
            <w:color w:val="2188B5"/>
            <w:sz w:val="27"/>
          </w:rPr>
          <w:t>convention</w:t>
        </w:r>
      </w:hyperlink>
    </w:p>
    <w:p w:rsidR="00D11E2D" w:rsidRPr="00D11E2D" w:rsidRDefault="00D11E2D" w:rsidP="00D11E2D">
      <w:pPr>
        <w:numPr>
          <w:ilvl w:val="0"/>
          <w:numId w:val="2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lastRenderedPageBreak/>
        <w:t>Publicizing any Reflections awards given to local students at other levels of judging</w:t>
      </w:r>
    </w:p>
    <w:p w:rsidR="00D11E2D" w:rsidRPr="00D11E2D" w:rsidRDefault="00D11E2D" w:rsidP="00D11E2D">
      <w:pPr>
        <w:numPr>
          <w:ilvl w:val="0"/>
          <w:numId w:val="2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>Updating your Reflections Art Program procedure book so your committee doesn’t need to reinvent the wheel next year.</w:t>
      </w:r>
    </w:p>
    <w:p w:rsidR="00D11E2D" w:rsidRPr="00D11E2D" w:rsidRDefault="00D11E2D" w:rsidP="00D11E2D">
      <w:pPr>
        <w:spacing w:after="210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 xml:space="preserve">For more ideas and information, contact your </w:t>
      </w:r>
      <w:hyperlink r:id="rId11" w:tooltip="Districts + Councils" w:history="1">
        <w:r w:rsidRPr="00D11E2D">
          <w:rPr>
            <w:rFonts w:ascii="Helvetica" w:eastAsia="Times New Roman" w:hAnsi="Helvetica" w:cs="Helvetica"/>
            <w:color w:val="2188B5"/>
            <w:sz w:val="27"/>
          </w:rPr>
          <w:t>council</w:t>
        </w:r>
      </w:hyperlink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 xml:space="preserve"> or </w:t>
      </w:r>
      <w:hyperlink r:id="rId12" w:tooltip="List of District PTA Offices" w:history="1">
        <w:r w:rsidRPr="00D11E2D">
          <w:rPr>
            <w:rFonts w:ascii="Helvetica" w:eastAsia="Times New Roman" w:hAnsi="Helvetica" w:cs="Helvetica"/>
            <w:color w:val="2188B5"/>
            <w:sz w:val="27"/>
          </w:rPr>
          <w:t>district</w:t>
        </w:r>
      </w:hyperlink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 xml:space="preserve"> PTA.</w:t>
      </w:r>
    </w:p>
    <w:p w:rsidR="00D11E2D" w:rsidRPr="00D11E2D" w:rsidRDefault="00D11E2D" w:rsidP="00D11E2D">
      <w:pPr>
        <w:spacing w:before="420" w:after="210" w:line="240" w:lineRule="auto"/>
        <w:outlineLvl w:val="1"/>
        <w:rPr>
          <w:rFonts w:ascii="brandon_grotesquebold" w:eastAsia="Times New Roman" w:hAnsi="brandon_grotesquebold" w:cs="Helvetica"/>
          <w:caps/>
          <w:color w:val="322222"/>
          <w:sz w:val="65"/>
          <w:szCs w:val="65"/>
        </w:rPr>
      </w:pPr>
      <w:r w:rsidRPr="00D11E2D">
        <w:rPr>
          <w:rFonts w:ascii="brandon_grotesquebold" w:eastAsia="Times New Roman" w:hAnsi="brandon_grotesquebold" w:cs="Helvetica"/>
          <w:caps/>
          <w:color w:val="322222"/>
          <w:sz w:val="65"/>
          <w:szCs w:val="65"/>
        </w:rPr>
        <w:t>ADDITIONAL RESOURCES FOR PTA COMMITTEES</w:t>
      </w:r>
    </w:p>
    <w:p w:rsidR="00D11E2D" w:rsidRPr="00D11E2D" w:rsidRDefault="00D11E2D" w:rsidP="00D11E2D">
      <w:pPr>
        <w:numPr>
          <w:ilvl w:val="0"/>
          <w:numId w:val="3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hyperlink r:id="rId13" w:history="1">
        <w:r w:rsidRPr="00D11E2D">
          <w:rPr>
            <w:rFonts w:ascii="Helvetica" w:eastAsia="Times New Roman" w:hAnsi="Helvetica" w:cs="Helvetica"/>
            <w:color w:val="2188B5"/>
            <w:sz w:val="27"/>
          </w:rPr>
          <w:t>Reflections checklist</w:t>
        </w:r>
      </w:hyperlink>
    </w:p>
    <w:p w:rsidR="00D11E2D" w:rsidRPr="00D11E2D" w:rsidRDefault="00D11E2D" w:rsidP="00D11E2D">
      <w:pPr>
        <w:numPr>
          <w:ilvl w:val="0"/>
          <w:numId w:val="3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hyperlink r:id="rId14" w:history="1">
        <w:r w:rsidRPr="00D11E2D">
          <w:rPr>
            <w:rFonts w:ascii="Helvetica" w:eastAsia="Times New Roman" w:hAnsi="Helvetica" w:cs="Helvetica"/>
            <w:color w:val="2188B5"/>
            <w:sz w:val="27"/>
          </w:rPr>
          <w:t>Chairman resource guide</w:t>
        </w:r>
      </w:hyperlink>
    </w:p>
    <w:p w:rsidR="00D11E2D" w:rsidRPr="00D11E2D" w:rsidRDefault="00D11E2D" w:rsidP="00D11E2D">
      <w:pPr>
        <w:numPr>
          <w:ilvl w:val="0"/>
          <w:numId w:val="3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hyperlink r:id="rId15" w:history="1">
        <w:r w:rsidRPr="00D11E2D">
          <w:rPr>
            <w:rFonts w:ascii="Helvetica" w:eastAsia="Times New Roman" w:hAnsi="Helvetica" w:cs="Helvetica"/>
            <w:color w:val="2188B5"/>
            <w:sz w:val="27"/>
          </w:rPr>
          <w:t>Judging tips and scorecard</w:t>
        </w:r>
      </w:hyperlink>
    </w:p>
    <w:p w:rsidR="00D11E2D" w:rsidRPr="00D11E2D" w:rsidRDefault="00D11E2D" w:rsidP="00D11E2D">
      <w:pPr>
        <w:numPr>
          <w:ilvl w:val="0"/>
          <w:numId w:val="3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hyperlink r:id="rId16" w:history="1">
        <w:r w:rsidRPr="00D11E2D">
          <w:rPr>
            <w:rFonts w:ascii="Helvetica" w:eastAsia="Times New Roman" w:hAnsi="Helvetica" w:cs="Helvetica"/>
            <w:color w:val="2188B5"/>
            <w:sz w:val="27"/>
          </w:rPr>
          <w:t>General rules and guidelines</w:t>
        </w:r>
      </w:hyperlink>
    </w:p>
    <w:p w:rsidR="00D11E2D" w:rsidRPr="00D11E2D" w:rsidRDefault="00D11E2D" w:rsidP="00D11E2D">
      <w:pPr>
        <w:numPr>
          <w:ilvl w:val="0"/>
          <w:numId w:val="3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hyperlink r:id="rId17" w:history="1">
        <w:r w:rsidRPr="00D11E2D">
          <w:rPr>
            <w:rFonts w:ascii="Helvetica" w:eastAsia="Times New Roman" w:hAnsi="Helvetica" w:cs="Helvetica"/>
            <w:color w:val="2188B5"/>
            <w:sz w:val="27"/>
          </w:rPr>
          <w:t>Theme search information</w:t>
        </w:r>
      </w:hyperlink>
    </w:p>
    <w:p w:rsidR="00D11E2D" w:rsidRPr="00D11E2D" w:rsidRDefault="00D11E2D" w:rsidP="00D11E2D">
      <w:pPr>
        <w:numPr>
          <w:ilvl w:val="0"/>
          <w:numId w:val="3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hyperlink r:id="rId18" w:history="1">
        <w:r w:rsidRPr="00D11E2D">
          <w:rPr>
            <w:rFonts w:ascii="Helvetica" w:eastAsia="Times New Roman" w:hAnsi="Helvetica" w:cs="Helvetica"/>
            <w:color w:val="2188B5"/>
            <w:sz w:val="27"/>
          </w:rPr>
          <w:t>Fliers and promotional materials</w:t>
        </w:r>
      </w:hyperlink>
    </w:p>
    <w:p w:rsidR="00D11E2D" w:rsidRPr="00D11E2D" w:rsidRDefault="00D11E2D" w:rsidP="00D11E2D">
      <w:pPr>
        <w:numPr>
          <w:ilvl w:val="0"/>
          <w:numId w:val="3"/>
        </w:numPr>
        <w:spacing w:before="100" w:beforeAutospacing="1" w:after="75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hyperlink r:id="rId19" w:history="1">
        <w:r w:rsidRPr="00D11E2D">
          <w:rPr>
            <w:rFonts w:ascii="Helvetica" w:eastAsia="Times New Roman" w:hAnsi="Helvetica" w:cs="Helvetica"/>
            <w:color w:val="2188B5"/>
            <w:sz w:val="27"/>
          </w:rPr>
          <w:t>Sample Action Plan</w:t>
        </w:r>
      </w:hyperlink>
    </w:p>
    <w:p w:rsidR="00D11E2D" w:rsidRPr="00D11E2D" w:rsidRDefault="00D11E2D" w:rsidP="00D11E2D">
      <w:pPr>
        <w:spacing w:after="210" w:line="336" w:lineRule="auto"/>
        <w:rPr>
          <w:rFonts w:ascii="Helvetica" w:eastAsia="Times New Roman" w:hAnsi="Helvetica" w:cs="Helvetica"/>
          <w:color w:val="322222"/>
          <w:sz w:val="27"/>
          <w:szCs w:val="27"/>
        </w:rPr>
      </w:pPr>
      <w:r w:rsidRPr="00D11E2D">
        <w:rPr>
          <w:rFonts w:ascii="Helvetica" w:eastAsia="Times New Roman" w:hAnsi="Helvetica" w:cs="Helvetica"/>
          <w:color w:val="322222"/>
          <w:sz w:val="27"/>
          <w:szCs w:val="27"/>
        </w:rPr>
        <w:t> </w:t>
      </w:r>
    </w:p>
    <w:p w:rsidR="004316A8" w:rsidRDefault="004316A8"/>
    <w:sectPr w:rsidR="004316A8" w:rsidSect="0043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on_grotesque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_grotesque_regular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ABA"/>
    <w:multiLevelType w:val="multilevel"/>
    <w:tmpl w:val="869C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81CA6"/>
    <w:multiLevelType w:val="multilevel"/>
    <w:tmpl w:val="A4B0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F6C60"/>
    <w:multiLevelType w:val="multilevel"/>
    <w:tmpl w:val="E848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C771E"/>
    <w:multiLevelType w:val="multilevel"/>
    <w:tmpl w:val="FE02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E2D"/>
    <w:rsid w:val="00000688"/>
    <w:rsid w:val="00020469"/>
    <w:rsid w:val="000234F1"/>
    <w:rsid w:val="000257D5"/>
    <w:rsid w:val="00032428"/>
    <w:rsid w:val="00041DC7"/>
    <w:rsid w:val="00044AF9"/>
    <w:rsid w:val="00046EBB"/>
    <w:rsid w:val="000510AE"/>
    <w:rsid w:val="00053B3E"/>
    <w:rsid w:val="00060024"/>
    <w:rsid w:val="00071C1E"/>
    <w:rsid w:val="00073025"/>
    <w:rsid w:val="000751D5"/>
    <w:rsid w:val="00080D5D"/>
    <w:rsid w:val="00083810"/>
    <w:rsid w:val="000851AA"/>
    <w:rsid w:val="000918F6"/>
    <w:rsid w:val="000950AD"/>
    <w:rsid w:val="00096942"/>
    <w:rsid w:val="000B55F7"/>
    <w:rsid w:val="000B782A"/>
    <w:rsid w:val="000C00B0"/>
    <w:rsid w:val="000C4F9C"/>
    <w:rsid w:val="000C5056"/>
    <w:rsid w:val="000C7575"/>
    <w:rsid w:val="000D5099"/>
    <w:rsid w:val="000E2251"/>
    <w:rsid w:val="000E5187"/>
    <w:rsid w:val="000F4A64"/>
    <w:rsid w:val="000F6A0B"/>
    <w:rsid w:val="000F76BF"/>
    <w:rsid w:val="001016F8"/>
    <w:rsid w:val="001050D6"/>
    <w:rsid w:val="00106EE0"/>
    <w:rsid w:val="00107F90"/>
    <w:rsid w:val="001127D3"/>
    <w:rsid w:val="001131E3"/>
    <w:rsid w:val="00115B5F"/>
    <w:rsid w:val="0012616D"/>
    <w:rsid w:val="00131942"/>
    <w:rsid w:val="00134EAC"/>
    <w:rsid w:val="00134FCB"/>
    <w:rsid w:val="00140EF7"/>
    <w:rsid w:val="00142783"/>
    <w:rsid w:val="00145AA3"/>
    <w:rsid w:val="00145B30"/>
    <w:rsid w:val="001531FF"/>
    <w:rsid w:val="00155837"/>
    <w:rsid w:val="001572E2"/>
    <w:rsid w:val="00157F1A"/>
    <w:rsid w:val="00160B12"/>
    <w:rsid w:val="00164058"/>
    <w:rsid w:val="00164191"/>
    <w:rsid w:val="00165456"/>
    <w:rsid w:val="00172F60"/>
    <w:rsid w:val="00173D83"/>
    <w:rsid w:val="001741B0"/>
    <w:rsid w:val="00187369"/>
    <w:rsid w:val="001935F0"/>
    <w:rsid w:val="001A2F5F"/>
    <w:rsid w:val="001B0A93"/>
    <w:rsid w:val="001B1F3C"/>
    <w:rsid w:val="001B3D1F"/>
    <w:rsid w:val="001C1D53"/>
    <w:rsid w:val="001C5085"/>
    <w:rsid w:val="001C5AF1"/>
    <w:rsid w:val="001D1C08"/>
    <w:rsid w:val="001E039B"/>
    <w:rsid w:val="001E73E4"/>
    <w:rsid w:val="001F0AB4"/>
    <w:rsid w:val="001F1E70"/>
    <w:rsid w:val="001F7792"/>
    <w:rsid w:val="00206FAC"/>
    <w:rsid w:val="0021046D"/>
    <w:rsid w:val="002113AB"/>
    <w:rsid w:val="00225AFB"/>
    <w:rsid w:val="00235B74"/>
    <w:rsid w:val="00245433"/>
    <w:rsid w:val="00245C60"/>
    <w:rsid w:val="00245DAA"/>
    <w:rsid w:val="0025157A"/>
    <w:rsid w:val="00252384"/>
    <w:rsid w:val="00253979"/>
    <w:rsid w:val="00262156"/>
    <w:rsid w:val="00265CFC"/>
    <w:rsid w:val="00267169"/>
    <w:rsid w:val="00276239"/>
    <w:rsid w:val="00282C11"/>
    <w:rsid w:val="00285396"/>
    <w:rsid w:val="00290CD7"/>
    <w:rsid w:val="00291C65"/>
    <w:rsid w:val="00292AD6"/>
    <w:rsid w:val="00295488"/>
    <w:rsid w:val="002A0A00"/>
    <w:rsid w:val="002A3220"/>
    <w:rsid w:val="002A562B"/>
    <w:rsid w:val="002B4AEA"/>
    <w:rsid w:val="002B5205"/>
    <w:rsid w:val="002C09AA"/>
    <w:rsid w:val="002C0FC1"/>
    <w:rsid w:val="002C374B"/>
    <w:rsid w:val="002C58D7"/>
    <w:rsid w:val="002D6197"/>
    <w:rsid w:val="002E4281"/>
    <w:rsid w:val="002E4F24"/>
    <w:rsid w:val="002E5CAB"/>
    <w:rsid w:val="002E756F"/>
    <w:rsid w:val="002F0D86"/>
    <w:rsid w:val="002F2448"/>
    <w:rsid w:val="002F4D5A"/>
    <w:rsid w:val="002F6B64"/>
    <w:rsid w:val="003061E2"/>
    <w:rsid w:val="0030694F"/>
    <w:rsid w:val="00306AF7"/>
    <w:rsid w:val="00306CFF"/>
    <w:rsid w:val="00313878"/>
    <w:rsid w:val="003218A9"/>
    <w:rsid w:val="0032539A"/>
    <w:rsid w:val="00330D22"/>
    <w:rsid w:val="00331463"/>
    <w:rsid w:val="00332D00"/>
    <w:rsid w:val="00335115"/>
    <w:rsid w:val="003560C1"/>
    <w:rsid w:val="003575EE"/>
    <w:rsid w:val="00362540"/>
    <w:rsid w:val="0037193C"/>
    <w:rsid w:val="00372843"/>
    <w:rsid w:val="00376939"/>
    <w:rsid w:val="00377D8A"/>
    <w:rsid w:val="003828A0"/>
    <w:rsid w:val="00382B80"/>
    <w:rsid w:val="00391E09"/>
    <w:rsid w:val="003927BE"/>
    <w:rsid w:val="003961C7"/>
    <w:rsid w:val="003968F9"/>
    <w:rsid w:val="003A274B"/>
    <w:rsid w:val="003A7F47"/>
    <w:rsid w:val="003B3B53"/>
    <w:rsid w:val="003C1094"/>
    <w:rsid w:val="003C16A3"/>
    <w:rsid w:val="003C31D3"/>
    <w:rsid w:val="003C4AD9"/>
    <w:rsid w:val="003D159C"/>
    <w:rsid w:val="003D3C94"/>
    <w:rsid w:val="003D66C2"/>
    <w:rsid w:val="003D7315"/>
    <w:rsid w:val="003E5DF8"/>
    <w:rsid w:val="003F7200"/>
    <w:rsid w:val="004041A5"/>
    <w:rsid w:val="00405DCF"/>
    <w:rsid w:val="00423379"/>
    <w:rsid w:val="00425E86"/>
    <w:rsid w:val="00427391"/>
    <w:rsid w:val="004316A8"/>
    <w:rsid w:val="004318C9"/>
    <w:rsid w:val="004319A0"/>
    <w:rsid w:val="00435EB6"/>
    <w:rsid w:val="0043679D"/>
    <w:rsid w:val="00436A09"/>
    <w:rsid w:val="00441F04"/>
    <w:rsid w:val="004478EF"/>
    <w:rsid w:val="0045117B"/>
    <w:rsid w:val="004526A9"/>
    <w:rsid w:val="00454B1D"/>
    <w:rsid w:val="004603AC"/>
    <w:rsid w:val="0046667D"/>
    <w:rsid w:val="00481DA8"/>
    <w:rsid w:val="004837EF"/>
    <w:rsid w:val="00485592"/>
    <w:rsid w:val="0048581D"/>
    <w:rsid w:val="004907A7"/>
    <w:rsid w:val="0049485C"/>
    <w:rsid w:val="00497499"/>
    <w:rsid w:val="004976F8"/>
    <w:rsid w:val="004A0106"/>
    <w:rsid w:val="004A18F2"/>
    <w:rsid w:val="004A4BC1"/>
    <w:rsid w:val="004A5401"/>
    <w:rsid w:val="004B3928"/>
    <w:rsid w:val="004B48D1"/>
    <w:rsid w:val="004C594E"/>
    <w:rsid w:val="004D01D4"/>
    <w:rsid w:val="004D13FF"/>
    <w:rsid w:val="004D37AF"/>
    <w:rsid w:val="004D5724"/>
    <w:rsid w:val="004D58C3"/>
    <w:rsid w:val="004E0E01"/>
    <w:rsid w:val="004E1E49"/>
    <w:rsid w:val="004E6869"/>
    <w:rsid w:val="004E6C89"/>
    <w:rsid w:val="004F0854"/>
    <w:rsid w:val="004F6DBA"/>
    <w:rsid w:val="005034AC"/>
    <w:rsid w:val="00503AB0"/>
    <w:rsid w:val="00510939"/>
    <w:rsid w:val="00514164"/>
    <w:rsid w:val="00515686"/>
    <w:rsid w:val="005158D0"/>
    <w:rsid w:val="00515F16"/>
    <w:rsid w:val="00516248"/>
    <w:rsid w:val="00520711"/>
    <w:rsid w:val="00521D2A"/>
    <w:rsid w:val="00525611"/>
    <w:rsid w:val="00525ABC"/>
    <w:rsid w:val="00530C9F"/>
    <w:rsid w:val="00540096"/>
    <w:rsid w:val="00540DA4"/>
    <w:rsid w:val="00550589"/>
    <w:rsid w:val="005572BB"/>
    <w:rsid w:val="00561628"/>
    <w:rsid w:val="00561D02"/>
    <w:rsid w:val="00567BB0"/>
    <w:rsid w:val="00570B3A"/>
    <w:rsid w:val="00571B27"/>
    <w:rsid w:val="00572AB0"/>
    <w:rsid w:val="00573359"/>
    <w:rsid w:val="00573BCE"/>
    <w:rsid w:val="00577E0A"/>
    <w:rsid w:val="00581EB4"/>
    <w:rsid w:val="0058330A"/>
    <w:rsid w:val="00590550"/>
    <w:rsid w:val="00590A80"/>
    <w:rsid w:val="00595599"/>
    <w:rsid w:val="00595617"/>
    <w:rsid w:val="005958B1"/>
    <w:rsid w:val="00597221"/>
    <w:rsid w:val="005A2B53"/>
    <w:rsid w:val="005A3E50"/>
    <w:rsid w:val="005A4D5A"/>
    <w:rsid w:val="005A5C24"/>
    <w:rsid w:val="005A67B5"/>
    <w:rsid w:val="005B0635"/>
    <w:rsid w:val="005B1EB2"/>
    <w:rsid w:val="005B1F8F"/>
    <w:rsid w:val="005B5DF2"/>
    <w:rsid w:val="005C1FAE"/>
    <w:rsid w:val="005C28B2"/>
    <w:rsid w:val="005C300A"/>
    <w:rsid w:val="005C3786"/>
    <w:rsid w:val="005C4307"/>
    <w:rsid w:val="005C5CA6"/>
    <w:rsid w:val="005C7069"/>
    <w:rsid w:val="005C78D5"/>
    <w:rsid w:val="005D5491"/>
    <w:rsid w:val="005E2D51"/>
    <w:rsid w:val="005E4434"/>
    <w:rsid w:val="005E6AA2"/>
    <w:rsid w:val="005F6495"/>
    <w:rsid w:val="00601B49"/>
    <w:rsid w:val="00607163"/>
    <w:rsid w:val="00615326"/>
    <w:rsid w:val="006236A2"/>
    <w:rsid w:val="00623C2D"/>
    <w:rsid w:val="0063309F"/>
    <w:rsid w:val="006366C2"/>
    <w:rsid w:val="00641868"/>
    <w:rsid w:val="00642D51"/>
    <w:rsid w:val="00650C8C"/>
    <w:rsid w:val="00652B64"/>
    <w:rsid w:val="00655209"/>
    <w:rsid w:val="00655D01"/>
    <w:rsid w:val="00656F74"/>
    <w:rsid w:val="006630A4"/>
    <w:rsid w:val="00664E63"/>
    <w:rsid w:val="006736D7"/>
    <w:rsid w:val="00675618"/>
    <w:rsid w:val="0067579F"/>
    <w:rsid w:val="00677FE1"/>
    <w:rsid w:val="00680016"/>
    <w:rsid w:val="00684F7C"/>
    <w:rsid w:val="00685B0E"/>
    <w:rsid w:val="00685F1B"/>
    <w:rsid w:val="00686BFF"/>
    <w:rsid w:val="00691519"/>
    <w:rsid w:val="0069663D"/>
    <w:rsid w:val="006A1A7F"/>
    <w:rsid w:val="006A2D07"/>
    <w:rsid w:val="006B179A"/>
    <w:rsid w:val="006B50CE"/>
    <w:rsid w:val="006B7621"/>
    <w:rsid w:val="006B7E1B"/>
    <w:rsid w:val="006C3782"/>
    <w:rsid w:val="006C55FC"/>
    <w:rsid w:val="006D1626"/>
    <w:rsid w:val="006D4F96"/>
    <w:rsid w:val="006D59BD"/>
    <w:rsid w:val="006D6ACD"/>
    <w:rsid w:val="006E23EF"/>
    <w:rsid w:val="006E29A4"/>
    <w:rsid w:val="006E4CD3"/>
    <w:rsid w:val="006E4E38"/>
    <w:rsid w:val="006E4EBE"/>
    <w:rsid w:val="006E6FBC"/>
    <w:rsid w:val="006F1A6C"/>
    <w:rsid w:val="00704E03"/>
    <w:rsid w:val="00705065"/>
    <w:rsid w:val="00705EF7"/>
    <w:rsid w:val="00706155"/>
    <w:rsid w:val="007070F3"/>
    <w:rsid w:val="007250CC"/>
    <w:rsid w:val="007261AC"/>
    <w:rsid w:val="0072629B"/>
    <w:rsid w:val="0073047B"/>
    <w:rsid w:val="00740252"/>
    <w:rsid w:val="007407E0"/>
    <w:rsid w:val="00745228"/>
    <w:rsid w:val="00745AA5"/>
    <w:rsid w:val="00746542"/>
    <w:rsid w:val="00746590"/>
    <w:rsid w:val="00746D3A"/>
    <w:rsid w:val="007472F3"/>
    <w:rsid w:val="007477FC"/>
    <w:rsid w:val="00751B41"/>
    <w:rsid w:val="0075434C"/>
    <w:rsid w:val="00754905"/>
    <w:rsid w:val="007601CF"/>
    <w:rsid w:val="00762A09"/>
    <w:rsid w:val="00763ACB"/>
    <w:rsid w:val="00763C57"/>
    <w:rsid w:val="00765C44"/>
    <w:rsid w:val="00765D6B"/>
    <w:rsid w:val="007814DB"/>
    <w:rsid w:val="00781685"/>
    <w:rsid w:val="00782D2F"/>
    <w:rsid w:val="00783CA9"/>
    <w:rsid w:val="00791F06"/>
    <w:rsid w:val="007A4DA1"/>
    <w:rsid w:val="007A70C8"/>
    <w:rsid w:val="007B4CD6"/>
    <w:rsid w:val="007C4ABF"/>
    <w:rsid w:val="007C5784"/>
    <w:rsid w:val="007D02B7"/>
    <w:rsid w:val="007D43F5"/>
    <w:rsid w:val="007D68BD"/>
    <w:rsid w:val="007D6C22"/>
    <w:rsid w:val="007E189C"/>
    <w:rsid w:val="007E29E0"/>
    <w:rsid w:val="007E681A"/>
    <w:rsid w:val="007E6BE4"/>
    <w:rsid w:val="007F1492"/>
    <w:rsid w:val="007F73A0"/>
    <w:rsid w:val="007F75F5"/>
    <w:rsid w:val="00800D2E"/>
    <w:rsid w:val="00806CBB"/>
    <w:rsid w:val="00810452"/>
    <w:rsid w:val="00812401"/>
    <w:rsid w:val="00822075"/>
    <w:rsid w:val="008351A0"/>
    <w:rsid w:val="00835D53"/>
    <w:rsid w:val="00841081"/>
    <w:rsid w:val="00852F41"/>
    <w:rsid w:val="00853E8A"/>
    <w:rsid w:val="00854B83"/>
    <w:rsid w:val="008563AF"/>
    <w:rsid w:val="00856608"/>
    <w:rsid w:val="0085703D"/>
    <w:rsid w:val="00861C4C"/>
    <w:rsid w:val="00862246"/>
    <w:rsid w:val="00884E8D"/>
    <w:rsid w:val="00892059"/>
    <w:rsid w:val="00893448"/>
    <w:rsid w:val="00894DD0"/>
    <w:rsid w:val="00896754"/>
    <w:rsid w:val="008A2167"/>
    <w:rsid w:val="008A3D09"/>
    <w:rsid w:val="008B1B9D"/>
    <w:rsid w:val="008B5BBE"/>
    <w:rsid w:val="008C1B47"/>
    <w:rsid w:val="008C75A7"/>
    <w:rsid w:val="008D0043"/>
    <w:rsid w:val="008D0F70"/>
    <w:rsid w:val="008D1C81"/>
    <w:rsid w:val="008D1E26"/>
    <w:rsid w:val="008D25E8"/>
    <w:rsid w:val="008D5F39"/>
    <w:rsid w:val="008E0743"/>
    <w:rsid w:val="008E1C68"/>
    <w:rsid w:val="008E3C72"/>
    <w:rsid w:val="008E6A28"/>
    <w:rsid w:val="008F3DDF"/>
    <w:rsid w:val="008F4D17"/>
    <w:rsid w:val="008F52E8"/>
    <w:rsid w:val="008F7170"/>
    <w:rsid w:val="009137F6"/>
    <w:rsid w:val="00917A80"/>
    <w:rsid w:val="009225F7"/>
    <w:rsid w:val="00926DA3"/>
    <w:rsid w:val="00932697"/>
    <w:rsid w:val="00933952"/>
    <w:rsid w:val="00945590"/>
    <w:rsid w:val="00954EFA"/>
    <w:rsid w:val="0095748F"/>
    <w:rsid w:val="00957853"/>
    <w:rsid w:val="00957BD4"/>
    <w:rsid w:val="009717CD"/>
    <w:rsid w:val="00971F1E"/>
    <w:rsid w:val="00973FDA"/>
    <w:rsid w:val="00974E40"/>
    <w:rsid w:val="00980909"/>
    <w:rsid w:val="009834E8"/>
    <w:rsid w:val="00984213"/>
    <w:rsid w:val="00994885"/>
    <w:rsid w:val="00994EA6"/>
    <w:rsid w:val="009A4314"/>
    <w:rsid w:val="009B3AB7"/>
    <w:rsid w:val="009B59F3"/>
    <w:rsid w:val="009B66B6"/>
    <w:rsid w:val="009C1D62"/>
    <w:rsid w:val="009C29D4"/>
    <w:rsid w:val="009C3189"/>
    <w:rsid w:val="009C3F78"/>
    <w:rsid w:val="009D447F"/>
    <w:rsid w:val="009D59F8"/>
    <w:rsid w:val="009E09A3"/>
    <w:rsid w:val="009E2E55"/>
    <w:rsid w:val="009F2224"/>
    <w:rsid w:val="009F2E9E"/>
    <w:rsid w:val="00A0178B"/>
    <w:rsid w:val="00A0276D"/>
    <w:rsid w:val="00A0401B"/>
    <w:rsid w:val="00A07891"/>
    <w:rsid w:val="00A20657"/>
    <w:rsid w:val="00A21394"/>
    <w:rsid w:val="00A22CA3"/>
    <w:rsid w:val="00A22F41"/>
    <w:rsid w:val="00A23F2F"/>
    <w:rsid w:val="00A42E57"/>
    <w:rsid w:val="00A438B3"/>
    <w:rsid w:val="00A54D3B"/>
    <w:rsid w:val="00A57780"/>
    <w:rsid w:val="00A62C79"/>
    <w:rsid w:val="00A63E6A"/>
    <w:rsid w:val="00A70735"/>
    <w:rsid w:val="00A71B01"/>
    <w:rsid w:val="00A770E9"/>
    <w:rsid w:val="00A82CE9"/>
    <w:rsid w:val="00A86440"/>
    <w:rsid w:val="00A86980"/>
    <w:rsid w:val="00A9289B"/>
    <w:rsid w:val="00A93A35"/>
    <w:rsid w:val="00A97B32"/>
    <w:rsid w:val="00AA1281"/>
    <w:rsid w:val="00AA38C8"/>
    <w:rsid w:val="00AA45D8"/>
    <w:rsid w:val="00AA7366"/>
    <w:rsid w:val="00AB064E"/>
    <w:rsid w:val="00AB3D87"/>
    <w:rsid w:val="00AB40AE"/>
    <w:rsid w:val="00AC0176"/>
    <w:rsid w:val="00AC0E3C"/>
    <w:rsid w:val="00AC6D88"/>
    <w:rsid w:val="00AD1AAC"/>
    <w:rsid w:val="00AD2B3C"/>
    <w:rsid w:val="00AD3908"/>
    <w:rsid w:val="00AE1DB2"/>
    <w:rsid w:val="00AE1FDA"/>
    <w:rsid w:val="00AE589D"/>
    <w:rsid w:val="00AF2B7E"/>
    <w:rsid w:val="00AF4F69"/>
    <w:rsid w:val="00AF5A61"/>
    <w:rsid w:val="00B05BD3"/>
    <w:rsid w:val="00B067B2"/>
    <w:rsid w:val="00B21E89"/>
    <w:rsid w:val="00B22B7C"/>
    <w:rsid w:val="00B3665E"/>
    <w:rsid w:val="00B379CE"/>
    <w:rsid w:val="00B427CC"/>
    <w:rsid w:val="00B513AA"/>
    <w:rsid w:val="00B532DB"/>
    <w:rsid w:val="00B53D29"/>
    <w:rsid w:val="00B54864"/>
    <w:rsid w:val="00B54953"/>
    <w:rsid w:val="00B616D3"/>
    <w:rsid w:val="00B637CC"/>
    <w:rsid w:val="00B7059B"/>
    <w:rsid w:val="00B73D0D"/>
    <w:rsid w:val="00B76D8B"/>
    <w:rsid w:val="00B81725"/>
    <w:rsid w:val="00B8240D"/>
    <w:rsid w:val="00B83114"/>
    <w:rsid w:val="00B869AE"/>
    <w:rsid w:val="00B87F11"/>
    <w:rsid w:val="00B9365F"/>
    <w:rsid w:val="00B938E7"/>
    <w:rsid w:val="00B94942"/>
    <w:rsid w:val="00B96666"/>
    <w:rsid w:val="00B9672E"/>
    <w:rsid w:val="00B967B4"/>
    <w:rsid w:val="00BA0333"/>
    <w:rsid w:val="00BA4679"/>
    <w:rsid w:val="00BA6FD5"/>
    <w:rsid w:val="00BC02D0"/>
    <w:rsid w:val="00BC22A7"/>
    <w:rsid w:val="00BC2C8A"/>
    <w:rsid w:val="00BD7F93"/>
    <w:rsid w:val="00BE1110"/>
    <w:rsid w:val="00BE1F8F"/>
    <w:rsid w:val="00BE517E"/>
    <w:rsid w:val="00BF2151"/>
    <w:rsid w:val="00C01F9F"/>
    <w:rsid w:val="00C03A5F"/>
    <w:rsid w:val="00C125F5"/>
    <w:rsid w:val="00C14962"/>
    <w:rsid w:val="00C14FEF"/>
    <w:rsid w:val="00C22A64"/>
    <w:rsid w:val="00C25C18"/>
    <w:rsid w:val="00C27497"/>
    <w:rsid w:val="00C4027B"/>
    <w:rsid w:val="00C41160"/>
    <w:rsid w:val="00C43C6B"/>
    <w:rsid w:val="00C5323C"/>
    <w:rsid w:val="00C63D5E"/>
    <w:rsid w:val="00C65248"/>
    <w:rsid w:val="00C67690"/>
    <w:rsid w:val="00C679F2"/>
    <w:rsid w:val="00C72D81"/>
    <w:rsid w:val="00C74BC8"/>
    <w:rsid w:val="00C77DC2"/>
    <w:rsid w:val="00C8195D"/>
    <w:rsid w:val="00C83FDB"/>
    <w:rsid w:val="00C8555B"/>
    <w:rsid w:val="00C92E96"/>
    <w:rsid w:val="00C947FB"/>
    <w:rsid w:val="00C9578D"/>
    <w:rsid w:val="00CA74C9"/>
    <w:rsid w:val="00CA78E8"/>
    <w:rsid w:val="00CB050C"/>
    <w:rsid w:val="00CB7D1A"/>
    <w:rsid w:val="00CC2509"/>
    <w:rsid w:val="00CC268C"/>
    <w:rsid w:val="00CC4632"/>
    <w:rsid w:val="00CC6ED2"/>
    <w:rsid w:val="00CD3235"/>
    <w:rsid w:val="00CD4FB1"/>
    <w:rsid w:val="00CD72F2"/>
    <w:rsid w:val="00CD73AD"/>
    <w:rsid w:val="00CE1637"/>
    <w:rsid w:val="00CE7656"/>
    <w:rsid w:val="00CF1D84"/>
    <w:rsid w:val="00CF29C3"/>
    <w:rsid w:val="00CF3ED9"/>
    <w:rsid w:val="00D009FB"/>
    <w:rsid w:val="00D01899"/>
    <w:rsid w:val="00D02F8A"/>
    <w:rsid w:val="00D03831"/>
    <w:rsid w:val="00D060FB"/>
    <w:rsid w:val="00D07B23"/>
    <w:rsid w:val="00D1080F"/>
    <w:rsid w:val="00D11E2D"/>
    <w:rsid w:val="00D12773"/>
    <w:rsid w:val="00D12B03"/>
    <w:rsid w:val="00D1609C"/>
    <w:rsid w:val="00D16AEA"/>
    <w:rsid w:val="00D2266C"/>
    <w:rsid w:val="00D22E0C"/>
    <w:rsid w:val="00D31A77"/>
    <w:rsid w:val="00D3247B"/>
    <w:rsid w:val="00D366F4"/>
    <w:rsid w:val="00D469D5"/>
    <w:rsid w:val="00D54D2C"/>
    <w:rsid w:val="00D62700"/>
    <w:rsid w:val="00D633F9"/>
    <w:rsid w:val="00D7020F"/>
    <w:rsid w:val="00D70250"/>
    <w:rsid w:val="00D708E2"/>
    <w:rsid w:val="00D72D27"/>
    <w:rsid w:val="00D72EEC"/>
    <w:rsid w:val="00D74659"/>
    <w:rsid w:val="00D7688D"/>
    <w:rsid w:val="00D86B79"/>
    <w:rsid w:val="00D97A6C"/>
    <w:rsid w:val="00DB3833"/>
    <w:rsid w:val="00DC2DFA"/>
    <w:rsid w:val="00DC37D6"/>
    <w:rsid w:val="00DC6FCA"/>
    <w:rsid w:val="00DD30D7"/>
    <w:rsid w:val="00DE26BB"/>
    <w:rsid w:val="00DE463B"/>
    <w:rsid w:val="00DF0A89"/>
    <w:rsid w:val="00DF10D5"/>
    <w:rsid w:val="00DF5209"/>
    <w:rsid w:val="00DF74D9"/>
    <w:rsid w:val="00E01377"/>
    <w:rsid w:val="00E06975"/>
    <w:rsid w:val="00E103FE"/>
    <w:rsid w:val="00E12BB5"/>
    <w:rsid w:val="00E13769"/>
    <w:rsid w:val="00E13B27"/>
    <w:rsid w:val="00E1763D"/>
    <w:rsid w:val="00E20B0B"/>
    <w:rsid w:val="00E2106E"/>
    <w:rsid w:val="00E323EA"/>
    <w:rsid w:val="00E344D0"/>
    <w:rsid w:val="00E34D7C"/>
    <w:rsid w:val="00E363DA"/>
    <w:rsid w:val="00E418A2"/>
    <w:rsid w:val="00E42E85"/>
    <w:rsid w:val="00E43493"/>
    <w:rsid w:val="00E43FCD"/>
    <w:rsid w:val="00E46B8A"/>
    <w:rsid w:val="00E549BE"/>
    <w:rsid w:val="00E60F6C"/>
    <w:rsid w:val="00E61005"/>
    <w:rsid w:val="00E65658"/>
    <w:rsid w:val="00E73C5F"/>
    <w:rsid w:val="00E8282E"/>
    <w:rsid w:val="00E854B2"/>
    <w:rsid w:val="00E90F93"/>
    <w:rsid w:val="00EA1493"/>
    <w:rsid w:val="00EA179F"/>
    <w:rsid w:val="00EA1A45"/>
    <w:rsid w:val="00EA6A9B"/>
    <w:rsid w:val="00EA74FD"/>
    <w:rsid w:val="00EB5135"/>
    <w:rsid w:val="00EC2203"/>
    <w:rsid w:val="00EC51F3"/>
    <w:rsid w:val="00EC5723"/>
    <w:rsid w:val="00EC65DB"/>
    <w:rsid w:val="00EC71F6"/>
    <w:rsid w:val="00EC7E6B"/>
    <w:rsid w:val="00ED0807"/>
    <w:rsid w:val="00ED0E90"/>
    <w:rsid w:val="00ED7ABA"/>
    <w:rsid w:val="00EE644C"/>
    <w:rsid w:val="00EF2426"/>
    <w:rsid w:val="00EF24A7"/>
    <w:rsid w:val="00EF70FE"/>
    <w:rsid w:val="00F018A5"/>
    <w:rsid w:val="00F019D5"/>
    <w:rsid w:val="00F05856"/>
    <w:rsid w:val="00F209CF"/>
    <w:rsid w:val="00F34300"/>
    <w:rsid w:val="00F4193E"/>
    <w:rsid w:val="00F41EC9"/>
    <w:rsid w:val="00F44BD3"/>
    <w:rsid w:val="00F5123B"/>
    <w:rsid w:val="00F5422D"/>
    <w:rsid w:val="00F54288"/>
    <w:rsid w:val="00F552E9"/>
    <w:rsid w:val="00F60D4B"/>
    <w:rsid w:val="00F60EF9"/>
    <w:rsid w:val="00F64C04"/>
    <w:rsid w:val="00F64F29"/>
    <w:rsid w:val="00F67B8A"/>
    <w:rsid w:val="00F700C6"/>
    <w:rsid w:val="00F72B3B"/>
    <w:rsid w:val="00F76E77"/>
    <w:rsid w:val="00F77472"/>
    <w:rsid w:val="00F82737"/>
    <w:rsid w:val="00F84093"/>
    <w:rsid w:val="00F87772"/>
    <w:rsid w:val="00F9016A"/>
    <w:rsid w:val="00F91B15"/>
    <w:rsid w:val="00FA4C52"/>
    <w:rsid w:val="00FA4EDC"/>
    <w:rsid w:val="00FA6BA0"/>
    <w:rsid w:val="00FB5A69"/>
    <w:rsid w:val="00FB6DDE"/>
    <w:rsid w:val="00FB7A9E"/>
    <w:rsid w:val="00FC06E8"/>
    <w:rsid w:val="00FE2179"/>
    <w:rsid w:val="00FE2EFA"/>
    <w:rsid w:val="00FE6464"/>
    <w:rsid w:val="00FF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A8"/>
  </w:style>
  <w:style w:type="paragraph" w:styleId="Heading1">
    <w:name w:val="heading 1"/>
    <w:basedOn w:val="Normal"/>
    <w:link w:val="Heading1Char"/>
    <w:uiPriority w:val="9"/>
    <w:qFormat/>
    <w:rsid w:val="00D11E2D"/>
    <w:pPr>
      <w:spacing w:before="420" w:after="210" w:line="240" w:lineRule="auto"/>
      <w:outlineLvl w:val="0"/>
    </w:pPr>
    <w:rPr>
      <w:rFonts w:ascii="brandon_grotesquebold" w:eastAsia="Times New Roman" w:hAnsi="brandon_grotesquebold" w:cs="Times New Roman"/>
      <w:caps/>
      <w:color w:val="366496"/>
      <w:spacing w:val="30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D11E2D"/>
    <w:pPr>
      <w:spacing w:before="420" w:after="210" w:line="240" w:lineRule="auto"/>
      <w:outlineLvl w:val="1"/>
    </w:pPr>
    <w:rPr>
      <w:rFonts w:ascii="brandon_grotesquebold" w:eastAsia="Times New Roman" w:hAnsi="brandon_grotesquebold" w:cs="Times New Roman"/>
      <w:caps/>
      <w:sz w:val="65"/>
      <w:szCs w:val="65"/>
    </w:rPr>
  </w:style>
  <w:style w:type="paragraph" w:styleId="Heading3">
    <w:name w:val="heading 3"/>
    <w:basedOn w:val="Normal"/>
    <w:link w:val="Heading3Char"/>
    <w:uiPriority w:val="9"/>
    <w:qFormat/>
    <w:rsid w:val="00D11E2D"/>
    <w:pPr>
      <w:spacing w:before="420" w:after="210" w:line="240" w:lineRule="auto"/>
      <w:outlineLvl w:val="2"/>
    </w:pPr>
    <w:rPr>
      <w:rFonts w:ascii="brandon_grotesquebold" w:eastAsia="Times New Roman" w:hAnsi="brandon_grotesquebold" w:cs="Times New Roman"/>
      <w:caps/>
      <w:sz w:val="51"/>
      <w:szCs w:val="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E2D"/>
    <w:rPr>
      <w:rFonts w:ascii="brandon_grotesquebold" w:eastAsia="Times New Roman" w:hAnsi="brandon_grotesquebold" w:cs="Times New Roman"/>
      <w:caps/>
      <w:color w:val="366496"/>
      <w:spacing w:val="30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rsid w:val="00D11E2D"/>
    <w:rPr>
      <w:rFonts w:ascii="brandon_grotesquebold" w:eastAsia="Times New Roman" w:hAnsi="brandon_grotesquebold" w:cs="Times New Roman"/>
      <w:caps/>
      <w:sz w:val="65"/>
      <w:szCs w:val="65"/>
    </w:rPr>
  </w:style>
  <w:style w:type="character" w:customStyle="1" w:styleId="Heading3Char">
    <w:name w:val="Heading 3 Char"/>
    <w:basedOn w:val="DefaultParagraphFont"/>
    <w:link w:val="Heading3"/>
    <w:uiPriority w:val="9"/>
    <w:rsid w:val="00D11E2D"/>
    <w:rPr>
      <w:rFonts w:ascii="brandon_grotesquebold" w:eastAsia="Times New Roman" w:hAnsi="brandon_grotesquebold" w:cs="Times New Roman"/>
      <w:caps/>
      <w:sz w:val="51"/>
      <w:szCs w:val="51"/>
    </w:rPr>
  </w:style>
  <w:style w:type="character" w:styleId="Hyperlink">
    <w:name w:val="Hyperlink"/>
    <w:basedOn w:val="DefaultParagraphFont"/>
    <w:uiPriority w:val="99"/>
    <w:unhideWhenUsed/>
    <w:rsid w:val="00D11E2D"/>
    <w:rPr>
      <w:strike w:val="0"/>
      <w:dstrike w:val="0"/>
      <w:color w:val="2188B5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D11E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11E2D"/>
    <w:pPr>
      <w:spacing w:after="210" w:line="33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D11E2D"/>
    <w:pPr>
      <w:spacing w:after="210" w:line="33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109">
          <w:marLeft w:val="-75"/>
          <w:marRight w:val="-7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05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7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1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1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1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2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9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ta.org/resources/" TargetMode="External"/><Relationship Id="rId13" Type="http://schemas.openxmlformats.org/officeDocument/2006/relationships/hyperlink" Target="http://www.pta.org/files/reflections/Reflections%20Program%20Checklist.pdf" TargetMode="External"/><Relationship Id="rId18" Type="http://schemas.openxmlformats.org/officeDocument/2006/relationships/hyperlink" Target="http://capta.org/resource/fliers-and-promotional-material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oolkit.capta.org/job-descriptions/reflectionsprogram/" TargetMode="External"/><Relationship Id="rId12" Type="http://schemas.openxmlformats.org/officeDocument/2006/relationships/hyperlink" Target="http://capta.org/about/our-team/districts-and-councils/list-of-district-pta-offices/" TargetMode="External"/><Relationship Id="rId17" Type="http://schemas.openxmlformats.org/officeDocument/2006/relationships/hyperlink" Target="http://capta.org/programs-events/reflections/theme-search/" TargetMode="External"/><Relationship Id="rId2" Type="http://schemas.openxmlformats.org/officeDocument/2006/relationships/styles" Target="styles.xml"/><Relationship Id="rId16" Type="http://schemas.openxmlformats.org/officeDocument/2006/relationships/hyperlink" Target="http://capta.org/resource/rules-and-guidelin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apta.org/about/our-team/districts-and-councils/" TargetMode="External"/><Relationship Id="rId5" Type="http://schemas.openxmlformats.org/officeDocument/2006/relationships/hyperlink" Target="http://capta.org/pta-leaders/programs/reflections/" TargetMode="External"/><Relationship Id="rId15" Type="http://schemas.openxmlformats.org/officeDocument/2006/relationships/hyperlink" Target="http://capta.org/resource/judging-tips-and-scorecard/" TargetMode="External"/><Relationship Id="rId10" Type="http://schemas.openxmlformats.org/officeDocument/2006/relationships/hyperlink" Target="http://capta.org/programs-events/convention/" TargetMode="External"/><Relationship Id="rId19" Type="http://schemas.openxmlformats.org/officeDocument/2006/relationships/hyperlink" Target="http://capta.org/resource/sample-action-p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ta.org/" TargetMode="External"/><Relationship Id="rId14" Type="http://schemas.openxmlformats.org/officeDocument/2006/relationships/hyperlink" Target="http://capta.org/resource/reflections-chairman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2015-05-14T16:13:00Z</dcterms:created>
  <dcterms:modified xsi:type="dcterms:W3CDTF">2015-05-14T16:22:00Z</dcterms:modified>
</cp:coreProperties>
</file>